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36" w:rsidRDefault="005C7436" w:rsidP="00F32D37">
      <w:pPr>
        <w:autoSpaceDE w:val="0"/>
        <w:autoSpaceDN w:val="0"/>
        <w:adjustRightInd w:val="0"/>
        <w:spacing w:after="0" w:line="240" w:lineRule="auto"/>
        <w:rPr>
          <w:rFonts w:ascii="MyriadMM_400_600_" w:hAnsi="MyriadMM_400_600_" w:cs="MyriadMM_400_600_"/>
          <w:color w:val="008EAA"/>
          <w:sz w:val="24"/>
          <w:szCs w:val="24"/>
        </w:rPr>
      </w:pPr>
    </w:p>
    <w:p w:rsidR="005C7436" w:rsidRPr="00085D68" w:rsidRDefault="005C7436" w:rsidP="0012473D">
      <w:pPr>
        <w:autoSpaceDE w:val="0"/>
        <w:autoSpaceDN w:val="0"/>
        <w:adjustRightInd w:val="0"/>
        <w:spacing w:after="0" w:line="240" w:lineRule="auto"/>
        <w:rPr>
          <w:rFonts w:ascii="SassoonPrimaryInfant" w:hAnsi="SassoonPrimaryInfant" w:cs="MyriadMM-It_400_700_"/>
          <w:b/>
          <w:i/>
          <w:iCs/>
          <w:color w:val="6D6E70"/>
          <w:sz w:val="24"/>
          <w:szCs w:val="24"/>
        </w:rPr>
      </w:pPr>
      <w:r w:rsidRPr="00085D68">
        <w:rPr>
          <w:rFonts w:ascii="SassoonPrimaryInfant" w:hAnsi="SassoonPrimaryInfant" w:cs="MyriadMM_400_600_"/>
          <w:b/>
          <w:color w:val="6D6E70"/>
          <w:sz w:val="24"/>
          <w:szCs w:val="24"/>
        </w:rPr>
        <w:t>When discussing phonics with your child’s teacher, or if you choose to research phonics online, you may come across some of the specialist terminology that is used in this method teaching reading. We have created this glossary of terms which will help you to understand the different parts of phonics that you child is being taught.</w:t>
      </w:r>
    </w:p>
    <w:p w:rsidR="005C7436" w:rsidRPr="00AB48D1" w:rsidRDefault="005C7436" w:rsidP="00F32D37">
      <w:pPr>
        <w:autoSpaceDE w:val="0"/>
        <w:autoSpaceDN w:val="0"/>
        <w:adjustRightInd w:val="0"/>
        <w:spacing w:after="0" w:line="240" w:lineRule="auto"/>
        <w:rPr>
          <w:rFonts w:ascii="SassoonPrimaryInfant" w:hAnsi="SassoonPrimaryInfant" w:cs="MyriadMM_400_600_"/>
          <w:b/>
          <w:color w:val="008EAA"/>
          <w:sz w:val="30"/>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blend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to draw individual sounds together to pronounce a word, e.g. s-n-a-p,</w:t>
      </w:r>
      <w:bookmarkStart w:id="0" w:name="_GoBack"/>
      <w:bookmarkEnd w:id="0"/>
    </w:p>
    <w:p w:rsidR="005C7436" w:rsidRPr="00AB48D1" w:rsidRDefault="005C7436" w:rsidP="00F32D37">
      <w:pPr>
        <w:autoSpaceDE w:val="0"/>
        <w:autoSpaceDN w:val="0"/>
        <w:adjustRightInd w:val="0"/>
        <w:spacing w:after="0" w:line="240" w:lineRule="auto"/>
        <w:rPr>
          <w:rFonts w:ascii="SassoonPrimaryInfant" w:hAnsi="SassoonPrimaryInfant" w:cs="MyriadMM-It_400_700_"/>
          <w:i/>
          <w:iCs/>
          <w:color w:val="6D6E70"/>
          <w:sz w:val="24"/>
          <w:szCs w:val="24"/>
        </w:rPr>
      </w:pPr>
      <w:r w:rsidRPr="00AB48D1">
        <w:rPr>
          <w:rFonts w:ascii="SassoonPrimaryInfant" w:hAnsi="SassoonPrimaryInfant" w:cs="MyriadMM_400_600_"/>
          <w:color w:val="6D6E70"/>
          <w:sz w:val="24"/>
          <w:szCs w:val="24"/>
        </w:rPr>
        <w:t xml:space="preserve">blended together, reads </w:t>
      </w:r>
      <w:r w:rsidRPr="00AB48D1">
        <w:rPr>
          <w:rFonts w:ascii="SassoonPrimaryInfant" w:hAnsi="SassoonPrimaryInfant" w:cs="MyriadMM-It_400_700_"/>
          <w:i/>
          <w:iCs/>
          <w:color w:val="6D6E70"/>
          <w:sz w:val="24"/>
          <w:szCs w:val="24"/>
        </w:rPr>
        <w:t>snap</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cluster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two (or three) letters making two (or three) sounds, e.g. the first three</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color w:val="6D6E70"/>
          <w:sz w:val="24"/>
          <w:szCs w:val="24"/>
        </w:rPr>
        <w:t>letters of ‘straight’ are a consonant cluster</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It_400_700_"/>
          <w:i/>
          <w:iCs/>
          <w:color w:val="6D6E70"/>
          <w:sz w:val="24"/>
          <w:szCs w:val="24"/>
        </w:rPr>
      </w:pPr>
      <w:r w:rsidRPr="00AB48D1">
        <w:rPr>
          <w:rFonts w:ascii="SassoonPrimaryInfant" w:hAnsi="SassoonPrimaryInfant" w:cs="MyriadMM_400_600_"/>
          <w:b/>
          <w:color w:val="FF0000"/>
          <w:sz w:val="24"/>
          <w:szCs w:val="24"/>
        </w:rPr>
        <w:t>digraph -</w:t>
      </w:r>
      <w:r w:rsidRPr="00AB48D1">
        <w:rPr>
          <w:rFonts w:ascii="SassoonPrimaryInfant" w:hAnsi="SassoonPrimaryInfant" w:cs="MyriadMM_400_600_"/>
          <w:color w:val="6D6E70"/>
          <w:sz w:val="24"/>
          <w:szCs w:val="24"/>
        </w:rPr>
        <w:t xml:space="preserve"> two letters which together make one sound, e.g. </w:t>
      </w:r>
      <w:r w:rsidRPr="00AB48D1">
        <w:rPr>
          <w:rFonts w:ascii="SassoonPrimaryInfant" w:hAnsi="SassoonPrimaryInfant" w:cs="MyriadMM-It_400_700_"/>
          <w:i/>
          <w:iCs/>
          <w:color w:val="6D6E70"/>
          <w:sz w:val="24"/>
          <w:szCs w:val="24"/>
        </w:rPr>
        <w:t>sh, ch, th,ph,ee, oa</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It_400_700_"/>
          <w:i/>
          <w:iCs/>
          <w:color w:val="6D6E70"/>
          <w:sz w:val="24"/>
          <w:szCs w:val="24"/>
        </w:rPr>
      </w:pPr>
      <w:r w:rsidRPr="00AB48D1">
        <w:rPr>
          <w:rFonts w:ascii="SassoonPrimaryInfant" w:hAnsi="SassoonPrimaryInfant" w:cs="MyriadMM_400_600_"/>
          <w:b/>
          <w:color w:val="FF0000"/>
          <w:sz w:val="24"/>
          <w:szCs w:val="24"/>
        </w:rPr>
        <w:t>grapheme -</w:t>
      </w:r>
      <w:r w:rsidRPr="00AB48D1">
        <w:rPr>
          <w:rFonts w:ascii="SassoonPrimaryInfant" w:hAnsi="SassoonPrimaryInfant" w:cs="MyriadMM_400_600_"/>
          <w:color w:val="6D6E70"/>
          <w:sz w:val="24"/>
          <w:szCs w:val="24"/>
        </w:rPr>
        <w:t xml:space="preserve"> a letter or a group of letters representing one sound, e.g. </w:t>
      </w:r>
      <w:r w:rsidRPr="00AB48D1">
        <w:rPr>
          <w:rFonts w:ascii="SassoonPrimaryInfant" w:hAnsi="SassoonPrimaryInfant" w:cs="MyriadMM-It_400_700_"/>
          <w:i/>
          <w:iCs/>
          <w:color w:val="6D6E70"/>
          <w:sz w:val="24"/>
          <w:szCs w:val="24"/>
        </w:rPr>
        <w:t>sh, ch, igh,</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It_400_700_"/>
          <w:i/>
          <w:iCs/>
          <w:color w:val="6D6E70"/>
          <w:sz w:val="24"/>
          <w:szCs w:val="24"/>
        </w:rPr>
        <w:t xml:space="preserve">ough </w:t>
      </w:r>
      <w:r w:rsidRPr="00AB48D1">
        <w:rPr>
          <w:rFonts w:ascii="SassoonPrimaryInfant" w:hAnsi="SassoonPrimaryInfant" w:cs="MyriadMM_400_600_"/>
          <w:color w:val="6D6E70"/>
          <w:sz w:val="24"/>
          <w:szCs w:val="24"/>
        </w:rPr>
        <w:t>(as in ‘though’)</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grapheme-phoneme</w:t>
      </w:r>
      <w:r w:rsidRPr="00085D68">
        <w:rPr>
          <w:rFonts w:ascii="SassoonPrimaryInfant" w:hAnsi="SassoonPrimaryInfant" w:cs="MyriadMM_400_600_"/>
          <w:b/>
          <w:color w:val="FF0000"/>
          <w:sz w:val="24"/>
          <w:szCs w:val="24"/>
        </w:rPr>
        <w:t xml:space="preserve"> </w:t>
      </w:r>
      <w:r w:rsidRPr="00AB48D1">
        <w:rPr>
          <w:rFonts w:ascii="SassoonPrimaryInfant" w:hAnsi="SassoonPrimaryInfant" w:cs="MyriadMM_400_600_"/>
          <w:b/>
          <w:color w:val="FF0000"/>
          <w:sz w:val="24"/>
          <w:szCs w:val="24"/>
        </w:rPr>
        <w:t>correspondences</w:t>
      </w:r>
      <w:r>
        <w:rPr>
          <w:rFonts w:ascii="SassoonPrimaryInfant" w:hAnsi="SassoonPrimaryInfant" w:cs="MyriadMM_400_600_"/>
          <w:b/>
          <w:color w:val="FF0000"/>
          <w:sz w:val="24"/>
          <w:szCs w:val="24"/>
        </w:rPr>
        <w:t xml:space="preserve">  </w:t>
      </w:r>
      <w:r w:rsidRPr="00AB48D1">
        <w:rPr>
          <w:rFonts w:ascii="SassoonPrimaryInfant" w:hAnsi="SassoonPrimaryInfant" w:cs="MyriadMM_400_600_"/>
          <w:b/>
          <w:color w:val="FF0000"/>
          <w:sz w:val="24"/>
          <w:szCs w:val="24"/>
        </w:rPr>
        <w:t>(GPC</w:t>
      </w:r>
      <w:r>
        <w:rPr>
          <w:rFonts w:ascii="SassoonPrimaryInfant" w:hAnsi="SassoonPrimaryInfant" w:cs="MyriadMM_400_600_"/>
          <w:b/>
          <w:color w:val="FF0000"/>
          <w:sz w:val="24"/>
          <w:szCs w:val="24"/>
        </w:rPr>
        <w:t>s</w:t>
      </w:r>
      <w:r w:rsidRPr="00AB48D1">
        <w:rPr>
          <w:rFonts w:ascii="SassoonPrimaryInfant" w:hAnsi="SassoonPrimaryInfant" w:cs="MyriadMM_400_600_"/>
          <w:b/>
          <w:color w:val="FF0000"/>
          <w:sz w:val="24"/>
          <w:szCs w:val="24"/>
        </w:rPr>
        <w:t>)</w:t>
      </w:r>
      <w:r>
        <w:rPr>
          <w:rFonts w:ascii="SassoonPrimaryInfant" w:hAnsi="SassoonPrimaryInfant" w:cs="MyriadMM_400_600_"/>
          <w:b/>
          <w:color w:val="FF0000"/>
          <w:sz w:val="24"/>
          <w:szCs w:val="24"/>
        </w:rPr>
        <w:t xml:space="preserve"> -  </w:t>
      </w:r>
      <w:r w:rsidRPr="00AB48D1">
        <w:rPr>
          <w:rFonts w:ascii="SassoonPrimaryInfant" w:hAnsi="SassoonPrimaryInfant" w:cs="MyriadMM_400_600_"/>
          <w:color w:val="6D6E70"/>
          <w:sz w:val="24"/>
          <w:szCs w:val="24"/>
        </w:rPr>
        <w:t>the relationship between sounds and the letters which</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represent those sounds</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FF000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Mnemonic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a device for memorising and recalling something, such as a snake</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color w:val="6D6E70"/>
          <w:sz w:val="24"/>
          <w:szCs w:val="24"/>
        </w:rPr>
        <w:t>shaped like the letter 'S'</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phonemes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the phonological units of speech that make a difference to meaning.</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color w:val="6D6E70"/>
          <w:sz w:val="24"/>
          <w:szCs w:val="24"/>
        </w:rPr>
        <w:t>Thus, the spoken word rope is comprised of three phonemes: /r/, /o/,</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color w:val="6D6E70"/>
          <w:sz w:val="24"/>
          <w:szCs w:val="24"/>
        </w:rPr>
        <w:t>and /p/. It differs by only one phoneme from each of the spoken</w:t>
      </w:r>
    </w:p>
    <w:p w:rsidR="005C7436" w:rsidRPr="00AB48D1" w:rsidRDefault="005C7436" w:rsidP="00F32D37">
      <w:pPr>
        <w:autoSpaceDE w:val="0"/>
        <w:autoSpaceDN w:val="0"/>
        <w:adjustRightInd w:val="0"/>
        <w:spacing w:after="0" w:line="240" w:lineRule="auto"/>
        <w:rPr>
          <w:rFonts w:ascii="SassoonPrimaryInfant" w:hAnsi="SassoonPrimaryInfant" w:cs="MyriadMM-It_400_700_"/>
          <w:i/>
          <w:iCs/>
          <w:color w:val="6D6E70"/>
          <w:sz w:val="24"/>
          <w:szCs w:val="24"/>
        </w:rPr>
      </w:pPr>
      <w:r w:rsidRPr="00AB48D1">
        <w:rPr>
          <w:rFonts w:ascii="SassoonPrimaryInfant" w:hAnsi="SassoonPrimaryInfant" w:cs="MyriadMM_400_600_"/>
          <w:color w:val="6D6E70"/>
          <w:sz w:val="24"/>
          <w:szCs w:val="24"/>
        </w:rPr>
        <w:t xml:space="preserve">words, </w:t>
      </w:r>
      <w:r w:rsidRPr="00AB48D1">
        <w:rPr>
          <w:rFonts w:ascii="SassoonPrimaryInfant" w:hAnsi="SassoonPrimaryInfant" w:cs="MyriadMM-It_400_700_"/>
          <w:i/>
          <w:iCs/>
          <w:color w:val="6D6E70"/>
          <w:sz w:val="24"/>
          <w:szCs w:val="24"/>
        </w:rPr>
        <w:t xml:space="preserve">soap, rode </w:t>
      </w:r>
      <w:r w:rsidRPr="00AB48D1">
        <w:rPr>
          <w:rFonts w:ascii="SassoonPrimaryInfant" w:hAnsi="SassoonPrimaryInfant" w:cs="MyriadMM_400_600_"/>
          <w:color w:val="6D6E70"/>
          <w:sz w:val="24"/>
          <w:szCs w:val="24"/>
        </w:rPr>
        <w:t xml:space="preserve">and </w:t>
      </w:r>
      <w:r w:rsidRPr="00AB48D1">
        <w:rPr>
          <w:rFonts w:ascii="SassoonPrimaryInfant" w:hAnsi="SassoonPrimaryInfant" w:cs="MyriadMM-It_400_700_"/>
          <w:i/>
          <w:iCs/>
          <w:color w:val="6D6E70"/>
          <w:sz w:val="24"/>
          <w:szCs w:val="24"/>
        </w:rPr>
        <w:t>rip</w:t>
      </w:r>
    </w:p>
    <w:p w:rsidR="005C7436" w:rsidRPr="00AB48D1" w:rsidRDefault="005C7436" w:rsidP="00F32D37">
      <w:pPr>
        <w:autoSpaceDE w:val="0"/>
        <w:autoSpaceDN w:val="0"/>
        <w:adjustRightInd w:val="0"/>
        <w:spacing w:after="0" w:line="240" w:lineRule="auto"/>
        <w:rPr>
          <w:rFonts w:ascii="SassoonPrimaryInfant" w:hAnsi="SassoonPrimaryInfant" w:cs="MyriadMM_400_600_"/>
          <w:b/>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phonemic awareness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the insight that every spoken word can be conceived as a sequence of phonemes. Because phonemes are the units of sound that are</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represented by the letters of an alphabet, an awareness of phonemes</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is key to understanding the logic of the alphabetic principle and thus</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 xml:space="preserve">to the </w:t>
      </w:r>
      <w:r w:rsidRPr="00AB48D1">
        <w:rPr>
          <w:rFonts w:ascii="SassoonPrimaryInfant" w:hAnsi="SassoonPrimaryInfant" w:cs="MyriadMM-It_400_700_"/>
          <w:i/>
          <w:iCs/>
          <w:color w:val="6D6E70"/>
          <w:sz w:val="24"/>
          <w:szCs w:val="24"/>
        </w:rPr>
        <w:t xml:space="preserve">learnability </w:t>
      </w:r>
      <w:r w:rsidRPr="00AB48D1">
        <w:rPr>
          <w:rFonts w:ascii="SassoonPrimaryInfant" w:hAnsi="SassoonPrimaryInfant" w:cs="MyriadMM_400_600_"/>
          <w:color w:val="6D6E70"/>
          <w:sz w:val="24"/>
          <w:szCs w:val="24"/>
        </w:rPr>
        <w:t>of phonics and spelling</w:t>
      </w:r>
    </w:p>
    <w:p w:rsidR="005C7436" w:rsidRPr="00AB48D1" w:rsidRDefault="005C7436" w:rsidP="00F32D37">
      <w:pPr>
        <w:autoSpaceDE w:val="0"/>
        <w:autoSpaceDN w:val="0"/>
        <w:adjustRightInd w:val="0"/>
        <w:spacing w:after="0" w:line="240" w:lineRule="auto"/>
        <w:rPr>
          <w:rFonts w:ascii="SassoonPrimaryInfant" w:hAnsi="SassoonPrimaryInfant" w:cs="MyriadMM_400_600_"/>
          <w:b/>
          <w:color w:val="FF000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phonics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instructional practices that emphasise how spellings are related to</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color w:val="6D6E70"/>
          <w:sz w:val="24"/>
          <w:szCs w:val="24"/>
        </w:rPr>
        <w:t xml:space="preserve">speech sounds in systematic ways </w:t>
      </w:r>
    </w:p>
    <w:p w:rsidR="005C7436" w:rsidRPr="00AB48D1" w:rsidRDefault="005C7436" w:rsidP="00F32D37">
      <w:pPr>
        <w:autoSpaceDE w:val="0"/>
        <w:autoSpaceDN w:val="0"/>
        <w:adjustRightInd w:val="0"/>
        <w:spacing w:after="0" w:line="240" w:lineRule="auto"/>
        <w:rPr>
          <w:rFonts w:ascii="SassoonPrimaryInfant" w:hAnsi="SassoonPrimaryInfant" w:cs="MyriadMM_400_600_"/>
          <w:b/>
          <w:color w:val="6D6E70"/>
          <w:sz w:val="24"/>
          <w:szCs w:val="24"/>
        </w:rPr>
      </w:pPr>
    </w:p>
    <w:p w:rsidR="005C7436" w:rsidRPr="00AB48D1" w:rsidRDefault="005C7436" w:rsidP="00AB48D1">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phonological awareness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a more inclusive term than phonemic awareness and refers to the general ability to attend to the sounds of language as distinct from</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its meaning. Phonemic awareness generally develops through other,</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less subtle levels of phonological awareness. Noticing similarities</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between words in their sounds, enjoying rhymes, counting syllables,</w:t>
      </w:r>
      <w:r>
        <w:rPr>
          <w:rFonts w:ascii="SassoonPrimaryInfant" w:hAnsi="SassoonPrimaryInfant" w:cs="MyriadMM_400_600_"/>
          <w:color w:val="6D6E70"/>
          <w:sz w:val="24"/>
          <w:szCs w:val="24"/>
        </w:rPr>
        <w:t xml:space="preserve"> </w:t>
      </w:r>
      <w:r w:rsidRPr="00AB48D1">
        <w:rPr>
          <w:rFonts w:ascii="SassoonPrimaryInfant" w:hAnsi="SassoonPrimaryInfant" w:cs="MyriadMM_400_600_"/>
          <w:color w:val="6D6E70"/>
          <w:sz w:val="24"/>
          <w:szCs w:val="24"/>
        </w:rPr>
        <w:t>and so forth are indications of such ‘metaphonological’ skill.</w:t>
      </w:r>
    </w:p>
    <w:p w:rsidR="005C7436" w:rsidRPr="00AB48D1" w:rsidRDefault="005C7436" w:rsidP="00F32D37">
      <w:pPr>
        <w:autoSpaceDE w:val="0"/>
        <w:autoSpaceDN w:val="0"/>
        <w:adjustRightInd w:val="0"/>
        <w:spacing w:after="0" w:line="240" w:lineRule="auto"/>
        <w:rPr>
          <w:rFonts w:ascii="SassoonPrimaryInfant" w:hAnsi="SassoonPrimaryInfant" w:cs="MyriadMM_400_600_"/>
          <w:b/>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segment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(to split up a word into its individual phonemes in order to spell it, e.g.</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color w:val="6D6E70"/>
          <w:sz w:val="24"/>
          <w:szCs w:val="24"/>
        </w:rPr>
        <w:t>the word ‘cat’ has three phonemes: /c/, /a/, /t/</w:t>
      </w:r>
    </w:p>
    <w:p w:rsidR="005C7436" w:rsidRPr="00AB48D1" w:rsidRDefault="005C7436" w:rsidP="00F32D37">
      <w:pPr>
        <w:autoSpaceDE w:val="0"/>
        <w:autoSpaceDN w:val="0"/>
        <w:adjustRightInd w:val="0"/>
        <w:spacing w:after="0" w:line="240" w:lineRule="auto"/>
        <w:rPr>
          <w:rFonts w:ascii="SassoonPrimaryInfant" w:hAnsi="SassoonPrimaryInfant" w:cs="MyriadMM_400_600_"/>
          <w:b/>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It_400_700_"/>
          <w:b/>
          <w:i/>
          <w:iCs/>
          <w:color w:val="6D6E70"/>
          <w:sz w:val="24"/>
          <w:szCs w:val="24"/>
        </w:rPr>
      </w:pPr>
      <w:r w:rsidRPr="00AB48D1">
        <w:rPr>
          <w:rFonts w:ascii="SassoonPrimaryInfant" w:hAnsi="SassoonPrimaryInfant" w:cs="MyriadMM_400_600_"/>
          <w:b/>
          <w:color w:val="FF0000"/>
          <w:sz w:val="24"/>
          <w:szCs w:val="24"/>
        </w:rPr>
        <w:t>split digraph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 xml:space="preserve"> two letters, which work as a pair, split, to represent one sound, e.g. a-e as in </w:t>
      </w:r>
      <w:r w:rsidRPr="00AB48D1">
        <w:rPr>
          <w:rFonts w:ascii="SassoonPrimaryInfant" w:hAnsi="SassoonPrimaryInfant" w:cs="MyriadMM-It_400_700_"/>
          <w:i/>
          <w:iCs/>
          <w:color w:val="6D6E70"/>
          <w:sz w:val="24"/>
          <w:szCs w:val="24"/>
        </w:rPr>
        <w:t xml:space="preserve">make </w:t>
      </w:r>
      <w:r w:rsidRPr="00AB48D1">
        <w:rPr>
          <w:rFonts w:ascii="SassoonPrimaryInfant" w:hAnsi="SassoonPrimaryInfant" w:cs="MyriadMM_400_600_"/>
          <w:color w:val="6D6E70"/>
          <w:sz w:val="24"/>
          <w:szCs w:val="24"/>
        </w:rPr>
        <w:t xml:space="preserve">or i-e as in </w:t>
      </w:r>
      <w:r w:rsidRPr="00AB48D1">
        <w:rPr>
          <w:rFonts w:ascii="SassoonPrimaryInfant" w:hAnsi="SassoonPrimaryInfant" w:cs="MyriadMM-It_400_700_"/>
          <w:i/>
          <w:iCs/>
          <w:color w:val="6D6E70"/>
          <w:sz w:val="24"/>
          <w:szCs w:val="24"/>
        </w:rPr>
        <w:t>site</w:t>
      </w:r>
    </w:p>
    <w:p w:rsidR="005C7436" w:rsidRPr="00AB48D1" w:rsidRDefault="005C7436" w:rsidP="00F32D37">
      <w:pPr>
        <w:autoSpaceDE w:val="0"/>
        <w:autoSpaceDN w:val="0"/>
        <w:adjustRightInd w:val="0"/>
        <w:spacing w:after="0" w:line="240" w:lineRule="auto"/>
        <w:rPr>
          <w:rFonts w:ascii="SassoonPrimaryInfant" w:hAnsi="SassoonPrimaryInfant" w:cs="MyriadMM-It_400_700_"/>
          <w:b/>
          <w:i/>
          <w:iCs/>
          <w:color w:val="6D6E70"/>
          <w:sz w:val="24"/>
          <w:szCs w:val="24"/>
        </w:rPr>
      </w:pP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b/>
          <w:color w:val="FF0000"/>
          <w:sz w:val="24"/>
          <w:szCs w:val="24"/>
        </w:rPr>
        <w:t>VC,CVC,CCVC -</w:t>
      </w:r>
      <w:r w:rsidRPr="00AB48D1">
        <w:rPr>
          <w:rFonts w:ascii="SassoonPrimaryInfant" w:hAnsi="SassoonPrimaryInfant" w:cs="MyriadMM_400_600_"/>
          <w:color w:val="FF0000"/>
          <w:sz w:val="24"/>
          <w:szCs w:val="24"/>
        </w:rPr>
        <w:t xml:space="preserve">  </w:t>
      </w:r>
      <w:r w:rsidRPr="00AB48D1">
        <w:rPr>
          <w:rFonts w:ascii="SassoonPrimaryInfant" w:hAnsi="SassoonPrimaryInfant" w:cs="MyriadMM_400_600_"/>
          <w:color w:val="6D6E70"/>
          <w:sz w:val="24"/>
          <w:szCs w:val="24"/>
        </w:rPr>
        <w:t>the abbreviations for vowel-consonant, consonant-vowel-consonant,</w:t>
      </w:r>
    </w:p>
    <w:p w:rsidR="005C7436" w:rsidRPr="00AB48D1" w:rsidRDefault="005C7436" w:rsidP="00F32D37">
      <w:pPr>
        <w:autoSpaceDE w:val="0"/>
        <w:autoSpaceDN w:val="0"/>
        <w:adjustRightInd w:val="0"/>
        <w:spacing w:after="0" w:line="240" w:lineRule="auto"/>
        <w:rPr>
          <w:rFonts w:ascii="SassoonPrimaryInfant" w:hAnsi="SassoonPrimaryInfant" w:cs="MyriadMM_400_600_"/>
          <w:color w:val="6D6E70"/>
          <w:sz w:val="24"/>
          <w:szCs w:val="24"/>
        </w:rPr>
      </w:pPr>
      <w:r w:rsidRPr="00AB48D1">
        <w:rPr>
          <w:rFonts w:ascii="SassoonPrimaryInfant" w:hAnsi="SassoonPrimaryInfant" w:cs="MyriadMM_400_600_"/>
          <w:color w:val="6D6E70"/>
          <w:sz w:val="24"/>
          <w:szCs w:val="24"/>
        </w:rPr>
        <w:t>consonant-consonant-vowel-consonant, and are used to describe the</w:t>
      </w:r>
    </w:p>
    <w:p w:rsidR="005C7436" w:rsidRPr="00AB48D1" w:rsidRDefault="005C7436" w:rsidP="00F32D37">
      <w:pPr>
        <w:autoSpaceDE w:val="0"/>
        <w:autoSpaceDN w:val="0"/>
        <w:adjustRightInd w:val="0"/>
        <w:spacing w:after="0" w:line="240" w:lineRule="auto"/>
        <w:rPr>
          <w:rFonts w:ascii="SassoonPrimaryInfant" w:hAnsi="SassoonPrimaryInfant" w:cs="MyriadMM-It_400_700_"/>
          <w:i/>
          <w:iCs/>
          <w:color w:val="6D6E70"/>
          <w:sz w:val="24"/>
          <w:szCs w:val="24"/>
        </w:rPr>
      </w:pPr>
      <w:r w:rsidRPr="00AB48D1">
        <w:rPr>
          <w:rFonts w:ascii="SassoonPrimaryInfant" w:hAnsi="SassoonPrimaryInfant" w:cs="MyriadMM_400_600_"/>
          <w:color w:val="6D6E70"/>
          <w:sz w:val="24"/>
          <w:szCs w:val="24"/>
        </w:rPr>
        <w:t>order of letters in words, e.g.</w:t>
      </w:r>
      <w:r w:rsidRPr="00AB48D1">
        <w:rPr>
          <w:rFonts w:ascii="SassoonPrimaryInfant" w:hAnsi="SassoonPrimaryInfant" w:cs="MyriadMM-It_400_700_"/>
          <w:i/>
          <w:iCs/>
          <w:color w:val="6D6E70"/>
          <w:sz w:val="24"/>
          <w:szCs w:val="24"/>
        </w:rPr>
        <w:t>am, Sam, slam</w:t>
      </w:r>
    </w:p>
    <w:sectPr w:rsidR="005C7436" w:rsidRPr="00AB48D1" w:rsidSect="00EC2696">
      <w:pgSz w:w="11906" w:h="16838"/>
      <w:pgMar w:top="426"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MM_400_600_">
    <w:panose1 w:val="00000000000000000000"/>
    <w:charset w:val="00"/>
    <w:family w:val="swiss"/>
    <w:notTrueType/>
    <w:pitch w:val="default"/>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MyriadMM-It_400_700_">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D37"/>
    <w:rsid w:val="00085D68"/>
    <w:rsid w:val="000A52F9"/>
    <w:rsid w:val="0012473D"/>
    <w:rsid w:val="001E1E82"/>
    <w:rsid w:val="003923F6"/>
    <w:rsid w:val="004B7159"/>
    <w:rsid w:val="005C7436"/>
    <w:rsid w:val="00677993"/>
    <w:rsid w:val="008A72FC"/>
    <w:rsid w:val="008C3F00"/>
    <w:rsid w:val="00916E2C"/>
    <w:rsid w:val="00AA2AEF"/>
    <w:rsid w:val="00AB48D1"/>
    <w:rsid w:val="00B97316"/>
    <w:rsid w:val="00B9766F"/>
    <w:rsid w:val="00DE6630"/>
    <w:rsid w:val="00EC2696"/>
    <w:rsid w:val="00F32D3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3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380</Words>
  <Characters>2171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Joanne Moreland</dc:creator>
  <cp:keywords/>
  <dc:description/>
  <cp:lastModifiedBy>Gateshead Council</cp:lastModifiedBy>
  <cp:revision>3</cp:revision>
  <cp:lastPrinted>2014-04-04T11:22:00Z</cp:lastPrinted>
  <dcterms:created xsi:type="dcterms:W3CDTF">2017-01-11T13:32:00Z</dcterms:created>
  <dcterms:modified xsi:type="dcterms:W3CDTF">2017-01-11T13:33:00Z</dcterms:modified>
</cp:coreProperties>
</file>