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CB" w:rsidRPr="00BB6BCC" w:rsidRDefault="00BC32CB">
      <w:pPr>
        <w:rPr>
          <w:rFonts w:ascii="SassoonCRInfant" w:hAnsi="SassoonCRInfant"/>
        </w:rPr>
      </w:pPr>
      <w:r w:rsidRPr="00BB6BCC">
        <w:rPr>
          <w:rFonts w:ascii="SassoonCRInfant" w:hAnsi="SassoonCRInfan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6.25pt;height:43.5pt">
            <v:shadow color="#868686"/>
            <v:textpath style="font-family:&quot;SassoonCRInfant&quot;;v-text-kern:t" trim="t" fitpath="t" string="Reading Strategies"/>
          </v:shape>
        </w:pict>
      </w:r>
    </w:p>
    <w:p w:rsidR="00BC32CB" w:rsidRPr="00BB6BCC" w:rsidRDefault="00BC32CB">
      <w:pPr>
        <w:rPr>
          <w:rFonts w:ascii="SassoonCRInfant" w:hAnsi="SassoonCRInfant"/>
        </w:rPr>
      </w:pPr>
    </w:p>
    <w:p w:rsidR="00BC32CB" w:rsidRPr="00BB6BCC" w:rsidRDefault="00BC32CB" w:rsidP="0012448C">
      <w:pPr>
        <w:jc w:val="center"/>
        <w:rPr>
          <w:rFonts w:ascii="SassoonCRInfant" w:hAnsi="SassoonCRInfant"/>
          <w:sz w:val="32"/>
          <w:szCs w:val="32"/>
        </w:rPr>
      </w:pPr>
      <w:r w:rsidRPr="00BB6BCC">
        <w:rPr>
          <w:rFonts w:ascii="SassoonCRInfant" w:hAnsi="SassoonCRInfant"/>
          <w:sz w:val="32"/>
          <w:szCs w:val="32"/>
        </w:rPr>
        <w:t>When I am reading something, I can use the following things to help me:</w:t>
      </w:r>
    </w:p>
    <w:p w:rsidR="00BC32CB" w:rsidRPr="00BB6BCC" w:rsidRDefault="00BC32CB" w:rsidP="0012448C">
      <w:pPr>
        <w:jc w:val="center"/>
        <w:rPr>
          <w:rFonts w:ascii="SassoonCRInfant" w:hAnsi="SassoonCRInfant"/>
        </w:rPr>
      </w:pPr>
    </w:p>
    <w:tbl>
      <w:tblPr>
        <w:tblW w:w="0" w:type="auto"/>
        <w:tblLook w:val="01E0"/>
      </w:tblPr>
      <w:tblGrid>
        <w:gridCol w:w="2808"/>
        <w:gridCol w:w="96"/>
        <w:gridCol w:w="2757"/>
        <w:gridCol w:w="27"/>
        <w:gridCol w:w="32"/>
        <w:gridCol w:w="5602"/>
      </w:tblGrid>
      <w:tr w:rsidR="00BC32CB" w:rsidRPr="00BB6BCC" w:rsidTr="00632F29">
        <w:tc>
          <w:tcPr>
            <w:tcW w:w="5720" w:type="dxa"/>
            <w:gridSpan w:val="5"/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  <w:r w:rsidRPr="00BB6BCC">
              <w:rPr>
                <w:rFonts w:ascii="SassoonCRInfant" w:hAnsi="SassoonCRInfant"/>
                <w:sz w:val="44"/>
                <w:szCs w:val="44"/>
              </w:rPr>
              <w:t>I use the pictures to help me.</w:t>
            </w:r>
          </w:p>
        </w:tc>
        <w:tc>
          <w:tcPr>
            <w:tcW w:w="5602" w:type="dxa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  <w:r w:rsidRPr="00BB6BCC">
              <w:rPr>
                <w:rFonts w:ascii="SassoonCRInfant" w:hAnsi="SassoonCRInfan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89.75pt;height:125.25pt">
                  <v:imagedata r:id="rId4" r:href="rId5"/>
                </v:shape>
              </w:pict>
            </w: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</w:tc>
      </w:tr>
      <w:tr w:rsidR="00BC32CB" w:rsidRPr="00BB6BCC" w:rsidTr="00632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  <w:r w:rsidRPr="00BB6BCC">
              <w:rPr>
                <w:rFonts w:ascii="SassoonCRInfant" w:hAnsi="SassoonCRInfant"/>
              </w:rPr>
              <w:pict>
                <v:shape id="_x0000_i1027" type="#_x0000_t75" style="width:125.25pt;height:88.5pt">
                  <v:imagedata r:id="rId6" r:href="rId7"/>
                </v:shape>
              </w:pict>
            </w: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BB6BCC">
              <w:rPr>
                <w:rFonts w:ascii="SassoonCRInfant" w:hAnsi="SassoonCRInfant"/>
                <w:sz w:val="36"/>
                <w:szCs w:val="36"/>
              </w:rPr>
              <w:t>“C-A-R-P-E-T”</w:t>
            </w: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BB6BCC">
              <w:rPr>
                <w:rFonts w:ascii="SassoonCRInfant" w:hAnsi="SassoonCRInfant"/>
                <w:sz w:val="36"/>
                <w:szCs w:val="36"/>
              </w:rPr>
              <w:t>“CAR – PET”</w:t>
            </w: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BB6BCC">
              <w:rPr>
                <w:rFonts w:ascii="SassoonCRInfant" w:hAnsi="SassoonCRInfant"/>
                <w:sz w:val="36"/>
                <w:szCs w:val="36"/>
              </w:rPr>
              <w:t>“CARPET”</w:t>
            </w:r>
          </w:p>
        </w:tc>
        <w:tc>
          <w:tcPr>
            <w:tcW w:w="56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  <w:r w:rsidRPr="00BB6BCC">
              <w:rPr>
                <w:rFonts w:ascii="SassoonCRInfant" w:hAnsi="SassoonCRInfant"/>
                <w:sz w:val="44"/>
                <w:szCs w:val="44"/>
              </w:rPr>
              <w:t>I sound out/blend words I don’t know.</w:t>
            </w:r>
          </w:p>
        </w:tc>
      </w:tr>
      <w:tr w:rsidR="00BC32CB" w:rsidRPr="00BB6BCC" w:rsidTr="00632F29">
        <w:tc>
          <w:tcPr>
            <w:tcW w:w="5661" w:type="dxa"/>
            <w:gridSpan w:val="3"/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8"/>
                <w:szCs w:val="48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  <w:r w:rsidRPr="00BB6BCC">
              <w:rPr>
                <w:rFonts w:ascii="SassoonCRInfant" w:hAnsi="SassoonCRInfant"/>
                <w:sz w:val="44"/>
                <w:szCs w:val="44"/>
              </w:rPr>
              <w:t>I look for smaller words inside words.</w:t>
            </w: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8"/>
                <w:szCs w:val="48"/>
              </w:rPr>
            </w:pPr>
          </w:p>
        </w:tc>
        <w:tc>
          <w:tcPr>
            <w:tcW w:w="5661" w:type="dxa"/>
            <w:gridSpan w:val="3"/>
          </w:tcPr>
          <w:p w:rsidR="00BC32CB" w:rsidRPr="00BB6BCC" w:rsidRDefault="00BC32CB" w:rsidP="000E395A">
            <w:pPr>
              <w:rPr>
                <w:rFonts w:ascii="SassoonCRInfant" w:hAnsi="SassoonCRInfant"/>
                <w:sz w:val="20"/>
                <w:szCs w:val="20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  <w:r w:rsidRPr="00BB6BCC">
              <w:rPr>
                <w:rFonts w:ascii="SassoonCRInfant" w:hAnsi="SassoonCRInfant"/>
              </w:rPr>
              <w:pict>
                <v:shape id="_x0000_i1028" type="#_x0000_t75" style="width:166.5pt;height:88.5pt">
                  <v:imagedata r:id="rId8" r:href="rId9"/>
                </v:shape>
              </w:pict>
            </w: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20"/>
                <w:szCs w:val="20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32"/>
                <w:szCs w:val="32"/>
              </w:rPr>
            </w:pPr>
            <w:r w:rsidRPr="00BB6BCC">
              <w:rPr>
                <w:rFonts w:ascii="SassoonCRInfant" w:hAnsi="SassoonCRInfant"/>
                <w:sz w:val="32"/>
                <w:szCs w:val="32"/>
              </w:rPr>
              <w:t>“t</w:t>
            </w:r>
            <w:r w:rsidRPr="00BB6BCC">
              <w:rPr>
                <w:rFonts w:ascii="SassoonCRInfant" w:hAnsi="SassoonCRInfant"/>
                <w:sz w:val="32"/>
                <w:szCs w:val="32"/>
                <w:u w:val="single"/>
              </w:rPr>
              <w:t>EACH</w:t>
            </w:r>
            <w:r w:rsidRPr="00BB6BCC">
              <w:rPr>
                <w:rFonts w:ascii="SassoonCRInfant" w:hAnsi="SassoonCRInfant"/>
                <w:sz w:val="32"/>
                <w:szCs w:val="32"/>
              </w:rPr>
              <w:t>er”</w:t>
            </w:r>
          </w:p>
          <w:p w:rsidR="00BC32CB" w:rsidRPr="00BB6BCC" w:rsidRDefault="00BC32CB" w:rsidP="000E395A">
            <w:pPr>
              <w:rPr>
                <w:rFonts w:ascii="SassoonCRInfant" w:hAnsi="SassoonCRInfant"/>
                <w:sz w:val="20"/>
                <w:szCs w:val="20"/>
              </w:rPr>
            </w:pPr>
          </w:p>
        </w:tc>
      </w:tr>
      <w:tr w:rsidR="00BC32CB" w:rsidRPr="00BB6BCC" w:rsidTr="00632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  <w:r w:rsidRPr="00BB6BCC">
              <w:rPr>
                <w:rFonts w:ascii="SassoonCRInfant" w:hAnsi="SassoonCRInfant"/>
              </w:rPr>
              <w:pict>
                <v:shape id="_x0000_i1029" type="#_x0000_t75" style="width:125.25pt;height:110.25pt">
                  <v:imagedata r:id="rId10" r:href="rId11"/>
                </v:shape>
              </w:pict>
            </w:r>
          </w:p>
          <w:p w:rsidR="00BC32CB" w:rsidRPr="00BB6BCC" w:rsidRDefault="00BC32CB" w:rsidP="00431DED">
            <w:pPr>
              <w:rPr>
                <w:rFonts w:ascii="SassoonCRInfant" w:hAnsi="SassoonCRInfant"/>
              </w:rPr>
            </w:pPr>
          </w:p>
          <w:p w:rsidR="00BC32CB" w:rsidRPr="00BB6BCC" w:rsidRDefault="00BC32CB" w:rsidP="00431DED">
            <w:pPr>
              <w:rPr>
                <w:rFonts w:ascii="SassoonCRInfant" w:hAnsi="SassoonCRInfant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  <w:r w:rsidRPr="00BB6BCC">
              <w:rPr>
                <w:rFonts w:ascii="SassoonCRInfant" w:hAnsi="SassoonCRInfant"/>
                <w:sz w:val="36"/>
                <w:szCs w:val="36"/>
              </w:rPr>
              <w:t>“en – joy – able”</w:t>
            </w: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36"/>
                <w:szCs w:val="36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  <w:r w:rsidRPr="00BB6BCC">
              <w:rPr>
                <w:rFonts w:ascii="SassoonCRInfant" w:hAnsi="SassoonCRInfant"/>
                <w:sz w:val="36"/>
                <w:szCs w:val="36"/>
              </w:rPr>
              <w:t>“Enjoyable”</w:t>
            </w:r>
          </w:p>
        </w:tc>
        <w:tc>
          <w:tcPr>
            <w:tcW w:w="56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  <w:r w:rsidRPr="00BB6BCC">
              <w:rPr>
                <w:rFonts w:ascii="SassoonCRInfant" w:hAnsi="SassoonCRInfant"/>
                <w:sz w:val="44"/>
                <w:szCs w:val="44"/>
              </w:rPr>
              <w:t>I can break words down into syllables.</w:t>
            </w:r>
          </w:p>
        </w:tc>
      </w:tr>
    </w:tbl>
    <w:p w:rsidR="00BC32CB" w:rsidRPr="00BB6BCC" w:rsidRDefault="00BC32CB">
      <w:pPr>
        <w:rPr>
          <w:rFonts w:ascii="SassoonCRInfant" w:hAnsi="SassoonCRInfant"/>
        </w:rPr>
      </w:pPr>
      <w:r w:rsidRPr="00BB6BCC">
        <w:rPr>
          <w:rFonts w:ascii="SassoonCRInfant" w:hAnsi="SassoonCRInfant"/>
        </w:rPr>
        <w:br w:type="page"/>
      </w:r>
      <w:r w:rsidRPr="00BB6BCC">
        <w:rPr>
          <w:rFonts w:ascii="SassoonCRInfant" w:hAnsi="SassoonCRInfant"/>
        </w:rPr>
        <w:pict>
          <v:shape id="_x0000_i1030" type="#_x0000_t136" style="width:536.25pt;height:43.5pt">
            <v:shadow color="#868686"/>
            <v:textpath style="font-family:&quot;SassoonPrimaryInfant&quot;;v-text-kern:t" trim="t" fitpath="t" string="Reading Strategies"/>
          </v:shape>
        </w:pict>
      </w:r>
    </w:p>
    <w:p w:rsidR="00BC32CB" w:rsidRPr="00BB6BCC" w:rsidRDefault="00BC32CB" w:rsidP="00431DED">
      <w:pPr>
        <w:jc w:val="center"/>
        <w:rPr>
          <w:rFonts w:ascii="SassoonCRInfant" w:hAnsi="SassoonCRInfant"/>
        </w:rPr>
      </w:pPr>
    </w:p>
    <w:p w:rsidR="00BC32CB" w:rsidRPr="00BB6BCC" w:rsidRDefault="00BC32CB" w:rsidP="00431DED">
      <w:pPr>
        <w:jc w:val="center"/>
        <w:rPr>
          <w:rFonts w:ascii="SassoonCRInfant" w:hAnsi="SassoonCRInfant"/>
        </w:rPr>
      </w:pPr>
      <w:r w:rsidRPr="00BB6BCC">
        <w:rPr>
          <w:rFonts w:ascii="SassoonCRInfant" w:hAnsi="SassoonCRInfant"/>
          <w:sz w:val="32"/>
          <w:szCs w:val="32"/>
        </w:rPr>
        <w:t>When I am reading something, I can use the following things to help me:</w:t>
      </w:r>
    </w:p>
    <w:p w:rsidR="00BC32CB" w:rsidRPr="00BB6BCC" w:rsidRDefault="00BC32CB" w:rsidP="00431DED">
      <w:pPr>
        <w:jc w:val="center"/>
        <w:rPr>
          <w:rFonts w:ascii="SassoonCRInfant" w:hAnsi="SassoonCRInfant"/>
        </w:rPr>
      </w:pPr>
    </w:p>
    <w:tbl>
      <w:tblPr>
        <w:tblW w:w="0" w:type="auto"/>
        <w:tblLook w:val="01E0"/>
      </w:tblPr>
      <w:tblGrid>
        <w:gridCol w:w="5369"/>
        <w:gridCol w:w="5953"/>
      </w:tblGrid>
      <w:tr w:rsidR="00BC32CB" w:rsidRPr="00BB6BCC" w:rsidTr="00632F29">
        <w:tc>
          <w:tcPr>
            <w:tcW w:w="5661" w:type="dxa"/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  <w:r w:rsidRPr="00BB6BCC">
              <w:rPr>
                <w:rFonts w:ascii="SassoonCRInfant" w:hAnsi="SassoonCRInfant"/>
                <w:sz w:val="44"/>
                <w:szCs w:val="44"/>
              </w:rPr>
              <w:t>I use punctuation to help me make sense of what I am reading.</w:t>
            </w: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</w:p>
        </w:tc>
        <w:tc>
          <w:tcPr>
            <w:tcW w:w="5661" w:type="dxa"/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  <w:r w:rsidRPr="00BB6BCC">
              <w:rPr>
                <w:rFonts w:ascii="SassoonCRInfant" w:hAnsi="SassoonCRInfant"/>
              </w:rPr>
              <w:pict>
                <v:shape id="_x0000_i1031" type="#_x0000_t136" style="width:285.75pt;height:50.25pt" fillcolor="red" strokecolor="red">
                  <v:shadow color="#868686"/>
                  <v:textpath style="font-family:&quot;Book Antiqua&quot;;v-text-kern:t" trim="t" fitpath="t" string="?   !   &quot;...&quot;   ,   . "/>
                </v:shape>
              </w:pict>
            </w: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</w:tc>
      </w:tr>
      <w:tr w:rsidR="00BC32CB" w:rsidRPr="00BB6BCC" w:rsidTr="00632F29">
        <w:trPr>
          <w:trHeight w:val="2659"/>
        </w:trPr>
        <w:tc>
          <w:tcPr>
            <w:tcW w:w="5661" w:type="dxa"/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  <w:r w:rsidRPr="00BB6BCC">
              <w:rPr>
                <w:rFonts w:ascii="SassoonCRInfant" w:hAnsi="SassoonCRInfant"/>
              </w:rPr>
              <w:pict>
                <v:shape id="_x0000_i1032" type="#_x0000_t75" style="width:110.25pt;height:110.25pt">
                  <v:imagedata r:id="rId12" r:href="rId13"/>
                </v:shape>
              </w:pict>
            </w:r>
          </w:p>
        </w:tc>
        <w:tc>
          <w:tcPr>
            <w:tcW w:w="5661" w:type="dxa"/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  <w:r w:rsidRPr="00BB6BCC">
              <w:rPr>
                <w:rFonts w:ascii="SassoonCRInfant" w:hAnsi="SassoonCRInfant"/>
                <w:sz w:val="44"/>
                <w:szCs w:val="44"/>
              </w:rPr>
              <w:t>I go back and read a word or sentence again if I don’t understand it.</w:t>
            </w: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</w:tc>
      </w:tr>
      <w:tr w:rsidR="00BC32CB" w:rsidRPr="00BB6BCC" w:rsidTr="00632F29">
        <w:tc>
          <w:tcPr>
            <w:tcW w:w="5661" w:type="dxa"/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  <w:r w:rsidRPr="00BB6BCC">
              <w:rPr>
                <w:rFonts w:ascii="SassoonCRInfant" w:hAnsi="SassoonCRInfant"/>
                <w:sz w:val="44"/>
                <w:szCs w:val="44"/>
              </w:rPr>
              <w:t>I read on to see if I can work out the meaning of a word I don’t know</w:t>
            </w:r>
          </w:p>
        </w:tc>
        <w:tc>
          <w:tcPr>
            <w:tcW w:w="5661" w:type="dxa"/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  <w:r w:rsidRPr="00BB6BCC">
              <w:rPr>
                <w:rFonts w:ascii="SassoonCRInfant" w:hAnsi="SassoonCRInfant"/>
              </w:rPr>
              <w:pict>
                <v:shape id="_x0000_i1033" type="#_x0000_t75" style="width:117pt;height:117pt">
                  <v:imagedata r:id="rId14" r:href="rId15"/>
                </v:shape>
              </w:pict>
            </w: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</w:tc>
      </w:tr>
      <w:tr w:rsidR="00BC32CB" w:rsidRPr="00BB6BCC" w:rsidTr="00632F29">
        <w:tc>
          <w:tcPr>
            <w:tcW w:w="5661" w:type="dxa"/>
          </w:tcPr>
          <w:p w:rsidR="00BC32CB" w:rsidRPr="00BB6BCC" w:rsidRDefault="00BC32CB" w:rsidP="00193310">
            <w:pPr>
              <w:rPr>
                <w:rFonts w:ascii="SassoonCRInfant" w:hAnsi="SassoonCRInfant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  <w:r w:rsidRPr="00BB6BCC">
              <w:rPr>
                <w:rFonts w:ascii="SassoonCRInfant" w:hAnsi="SassoonCRInfant"/>
              </w:rPr>
              <w:pict>
                <v:shape id="_x0000_i1034" type="#_x0000_t75" style="width:129.75pt;height:132pt">
                  <v:imagedata r:id="rId16" r:href="rId17"/>
                </v:shape>
              </w:pict>
            </w:r>
          </w:p>
          <w:p w:rsidR="00BC32CB" w:rsidRPr="00BB6BCC" w:rsidRDefault="00BC32CB" w:rsidP="00193310">
            <w:pPr>
              <w:rPr>
                <w:rFonts w:ascii="SassoonCRInfant" w:hAnsi="SassoonCRInfant"/>
              </w:rPr>
            </w:pPr>
          </w:p>
        </w:tc>
        <w:tc>
          <w:tcPr>
            <w:tcW w:w="5661" w:type="dxa"/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  <w:r w:rsidRPr="00BB6BCC">
              <w:rPr>
                <w:rFonts w:ascii="SassoonCRInfant" w:hAnsi="SassoonCRInfant"/>
                <w:sz w:val="44"/>
                <w:szCs w:val="44"/>
              </w:rPr>
              <w:t>I listen to what I am reading to see if it makes sense.</w:t>
            </w: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</w:p>
        </w:tc>
      </w:tr>
    </w:tbl>
    <w:p w:rsidR="00BC32CB" w:rsidRDefault="00BC32CB" w:rsidP="00431DED">
      <w:pPr>
        <w:jc w:val="center"/>
        <w:rPr>
          <w:rFonts w:ascii="SassoonCRInfant" w:hAnsi="SassoonCRInfant"/>
        </w:rPr>
      </w:pPr>
    </w:p>
    <w:p w:rsidR="00BC32CB" w:rsidRPr="00BB6BCC" w:rsidRDefault="00BC32CB" w:rsidP="00431DED">
      <w:pPr>
        <w:jc w:val="center"/>
        <w:rPr>
          <w:rFonts w:ascii="SassoonCRInfant" w:hAnsi="SassoonCRInfant"/>
        </w:rPr>
      </w:pPr>
    </w:p>
    <w:p w:rsidR="00BC32CB" w:rsidRPr="00BB6BCC" w:rsidRDefault="00BC32CB" w:rsidP="0012448C">
      <w:pPr>
        <w:jc w:val="center"/>
        <w:rPr>
          <w:rFonts w:ascii="SassoonCRInfant" w:hAnsi="SassoonCRInfant"/>
        </w:rPr>
      </w:pPr>
      <w:r w:rsidRPr="00BB6BCC">
        <w:rPr>
          <w:rFonts w:ascii="SassoonCRInfant" w:hAnsi="SassoonCRInfant"/>
        </w:rPr>
        <w:pict>
          <v:shape id="_x0000_i1035" type="#_x0000_t136" style="width:536.25pt;height:43.5pt">
            <v:shadow color="#868686"/>
            <v:textpath style="font-family:&quot;SassoonCRInfant&quot;;v-text-kern:t" trim="t" fitpath="t" string="Reading Strategies"/>
          </v:shape>
        </w:pict>
      </w:r>
    </w:p>
    <w:p w:rsidR="00BC32CB" w:rsidRPr="00BB6BCC" w:rsidRDefault="00BC32CB" w:rsidP="0012448C">
      <w:pPr>
        <w:jc w:val="center"/>
        <w:rPr>
          <w:rFonts w:ascii="SassoonCRInfant" w:hAnsi="SassoonCRInfant"/>
        </w:rPr>
      </w:pPr>
    </w:p>
    <w:p w:rsidR="00BC32CB" w:rsidRPr="00BB6BCC" w:rsidRDefault="00BC32CB" w:rsidP="00EF29D4">
      <w:pPr>
        <w:jc w:val="center"/>
        <w:rPr>
          <w:rFonts w:ascii="SassoonCRInfant" w:hAnsi="SassoonCRInfant"/>
        </w:rPr>
      </w:pPr>
      <w:r w:rsidRPr="00BB6BCC">
        <w:rPr>
          <w:rFonts w:ascii="SassoonCRInfant" w:hAnsi="SassoonCRInfant"/>
          <w:sz w:val="32"/>
          <w:szCs w:val="32"/>
        </w:rPr>
        <w:t>When I am reading something, I can use the following things to help me:</w:t>
      </w:r>
    </w:p>
    <w:p w:rsidR="00BC32CB" w:rsidRPr="00BB6BCC" w:rsidRDefault="00BC32CB" w:rsidP="00EF29D4">
      <w:pPr>
        <w:jc w:val="center"/>
        <w:rPr>
          <w:rFonts w:ascii="SassoonCRInfant" w:hAnsi="SassoonCRInfant"/>
        </w:rPr>
      </w:pPr>
    </w:p>
    <w:tbl>
      <w:tblPr>
        <w:tblW w:w="0" w:type="auto"/>
        <w:tblLook w:val="01E0"/>
      </w:tblPr>
      <w:tblGrid>
        <w:gridCol w:w="5661"/>
        <w:gridCol w:w="5661"/>
      </w:tblGrid>
      <w:tr w:rsidR="00BC32CB" w:rsidRPr="00BB6BCC" w:rsidTr="00632F29">
        <w:tc>
          <w:tcPr>
            <w:tcW w:w="5661" w:type="dxa"/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  <w:r w:rsidRPr="00BB6BCC">
              <w:rPr>
                <w:rFonts w:ascii="SassoonCRInfant" w:hAnsi="SassoonCRInfant"/>
                <w:sz w:val="44"/>
                <w:szCs w:val="44"/>
              </w:rPr>
              <w:t>I check that I am right by going back to look at words carefully.</w:t>
            </w: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</w:p>
        </w:tc>
        <w:tc>
          <w:tcPr>
            <w:tcW w:w="5661" w:type="dxa"/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  <w:r w:rsidRPr="00BB6BCC">
              <w:rPr>
                <w:rFonts w:ascii="SassoonCRInfant" w:hAnsi="SassoonCRInfant"/>
              </w:rPr>
              <w:pict>
                <v:shape id="_x0000_i1036" type="#_x0000_t75" style="width:103.5pt;height:127.5pt">
                  <v:imagedata r:id="rId18" r:href="rId19"/>
                </v:shape>
              </w:pict>
            </w: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</w:tc>
      </w:tr>
      <w:tr w:rsidR="00BC32CB" w:rsidRPr="00BB6BCC" w:rsidTr="00632F29">
        <w:tc>
          <w:tcPr>
            <w:tcW w:w="5661" w:type="dxa"/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  <w:r w:rsidRPr="00BB6BCC">
              <w:rPr>
                <w:rFonts w:ascii="SassoonCRInfant" w:hAnsi="SassoonCRInfant"/>
              </w:rPr>
              <w:pict>
                <v:shape id="_x0000_i1037" type="#_x0000_t75" style="width:155.25pt;height:125.25pt">
                  <v:imagedata r:id="rId20" r:href="rId21"/>
                </v:shape>
              </w:pict>
            </w:r>
          </w:p>
        </w:tc>
        <w:tc>
          <w:tcPr>
            <w:tcW w:w="5661" w:type="dxa"/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  <w:r w:rsidRPr="00BB6BCC">
              <w:rPr>
                <w:rFonts w:ascii="SassoonCRInfant" w:hAnsi="SassoonCRInfant"/>
                <w:sz w:val="44"/>
                <w:szCs w:val="44"/>
              </w:rPr>
              <w:t>I can tell when I’ve made a mistake and go back to try and put it right.</w:t>
            </w: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</w:p>
        </w:tc>
      </w:tr>
      <w:tr w:rsidR="00BC32CB" w:rsidRPr="00BB6BCC" w:rsidTr="00632F29">
        <w:tc>
          <w:tcPr>
            <w:tcW w:w="5661" w:type="dxa"/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  <w:r w:rsidRPr="00BB6BCC">
              <w:rPr>
                <w:rFonts w:ascii="SassoonCRInfant" w:hAnsi="SassoonCRInfant"/>
                <w:sz w:val="44"/>
                <w:szCs w:val="44"/>
              </w:rPr>
              <w:t>I ask questions to help me with my reading if I don’t understand.</w:t>
            </w: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</w:p>
        </w:tc>
        <w:tc>
          <w:tcPr>
            <w:tcW w:w="5661" w:type="dxa"/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 w:cs="Arial"/>
                <w:sz w:val="20"/>
                <w:szCs w:val="20"/>
              </w:rPr>
            </w:pPr>
            <w:hyperlink r:id="rId22" w:tgtFrame="_top" w:history="1">
              <w:r w:rsidRPr="00BB6BCC">
                <w:rPr>
                  <w:rFonts w:ascii="SassoonCRInfant" w:hAnsi="SassoonCRInfant" w:cs="Arial"/>
                  <w:color w:val="0000CC"/>
                  <w:sz w:val="20"/>
                  <w:szCs w:val="20"/>
                </w:rPr>
                <w:pict>
                  <v:shape id="_x0000_i1038" type="#_x0000_t75" style="width:138pt;height:125.25pt" o:button="t">
                    <v:imagedata r:id="rId23" r:href="rId24"/>
                  </v:shape>
                </w:pict>
              </w:r>
            </w:hyperlink>
          </w:p>
        </w:tc>
      </w:tr>
      <w:tr w:rsidR="00BC32CB" w:rsidRPr="00BB6BCC" w:rsidTr="00632F29">
        <w:tc>
          <w:tcPr>
            <w:tcW w:w="5661" w:type="dxa"/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  <w:r w:rsidRPr="00BB6BCC">
              <w:rPr>
                <w:rFonts w:ascii="SassoonCRInfant" w:hAnsi="SassoonCRInfant"/>
              </w:rPr>
              <w:pict>
                <v:shape id="_x0000_i1039" type="#_x0000_t75" style="width:120.75pt;height:120.75pt">
                  <v:imagedata r:id="rId25" r:href="rId26"/>
                </v:shape>
              </w:pict>
            </w:r>
          </w:p>
        </w:tc>
        <w:tc>
          <w:tcPr>
            <w:tcW w:w="5661" w:type="dxa"/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 w:cs="Arial"/>
                <w:sz w:val="44"/>
                <w:szCs w:val="44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 w:cs="Arial"/>
                <w:sz w:val="44"/>
                <w:szCs w:val="44"/>
              </w:rPr>
            </w:pPr>
            <w:r w:rsidRPr="00BB6BCC">
              <w:rPr>
                <w:rFonts w:ascii="SassoonCRInfant" w:hAnsi="SassoonCRInfant" w:cs="Arial"/>
                <w:sz w:val="44"/>
                <w:szCs w:val="44"/>
              </w:rPr>
              <w:t>I talk through my ideas, thoughts and feelings about what I’m reading.</w:t>
            </w:r>
          </w:p>
          <w:p w:rsidR="00BC32CB" w:rsidRPr="00BB6BCC" w:rsidRDefault="00BC32CB" w:rsidP="00B86AB9">
            <w:pPr>
              <w:rPr>
                <w:rFonts w:ascii="SassoonCRInfant" w:hAnsi="SassoonCRInfant" w:cs="Arial"/>
                <w:sz w:val="44"/>
                <w:szCs w:val="44"/>
              </w:rPr>
            </w:pPr>
          </w:p>
        </w:tc>
      </w:tr>
    </w:tbl>
    <w:p w:rsidR="00BC32CB" w:rsidRDefault="00BC32CB" w:rsidP="0012448C">
      <w:pPr>
        <w:jc w:val="center"/>
        <w:rPr>
          <w:rFonts w:ascii="SassoonCRInfant" w:hAnsi="SassoonCRInfant"/>
        </w:rPr>
      </w:pPr>
    </w:p>
    <w:p w:rsidR="00BC32CB" w:rsidRDefault="00BC32CB" w:rsidP="0012448C">
      <w:pPr>
        <w:jc w:val="center"/>
        <w:rPr>
          <w:rFonts w:ascii="SassoonCRInfant" w:hAnsi="SassoonCRInfant"/>
        </w:rPr>
      </w:pPr>
    </w:p>
    <w:p w:rsidR="00BC32CB" w:rsidRPr="00BB6BCC" w:rsidRDefault="00BC32CB" w:rsidP="0012448C">
      <w:pPr>
        <w:jc w:val="center"/>
        <w:rPr>
          <w:rFonts w:ascii="SassoonCRInfant" w:hAnsi="SassoonCRInfant"/>
        </w:rPr>
      </w:pPr>
    </w:p>
    <w:p w:rsidR="00BC32CB" w:rsidRPr="00BB6BCC" w:rsidRDefault="00BC32CB" w:rsidP="0012448C">
      <w:pPr>
        <w:jc w:val="center"/>
        <w:rPr>
          <w:rFonts w:ascii="SassoonCRInfant" w:hAnsi="SassoonCRInfant"/>
        </w:rPr>
      </w:pPr>
      <w:r w:rsidRPr="00BB6BCC">
        <w:rPr>
          <w:rFonts w:ascii="SassoonCRInfant" w:hAnsi="SassoonCRInfant"/>
        </w:rPr>
        <w:pict>
          <v:shape id="_x0000_i1040" type="#_x0000_t136" style="width:536.25pt;height:43.5pt">
            <v:shadow color="#868686"/>
            <v:textpath style="font-family:&quot;SassoonCRInfant&quot;;v-text-kern:t" trim="t" fitpath="t" string="Reading Strategies"/>
          </v:shape>
        </w:pict>
      </w:r>
    </w:p>
    <w:p w:rsidR="00BC32CB" w:rsidRPr="00BB6BCC" w:rsidRDefault="00BC32CB" w:rsidP="0012448C">
      <w:pPr>
        <w:jc w:val="center"/>
        <w:rPr>
          <w:rFonts w:ascii="SassoonCRInfant" w:hAnsi="SassoonCRInfant"/>
        </w:rPr>
      </w:pPr>
    </w:p>
    <w:p w:rsidR="00BC32CB" w:rsidRPr="00BB6BCC" w:rsidRDefault="00BC32CB" w:rsidP="00B86AB9">
      <w:pPr>
        <w:jc w:val="center"/>
        <w:rPr>
          <w:rFonts w:ascii="SassoonCRInfant" w:hAnsi="SassoonCRInfant"/>
        </w:rPr>
      </w:pPr>
      <w:r w:rsidRPr="00BB6BCC">
        <w:rPr>
          <w:rFonts w:ascii="SassoonCRInfant" w:hAnsi="SassoonCRInfant"/>
          <w:sz w:val="32"/>
          <w:szCs w:val="32"/>
        </w:rPr>
        <w:t>When I am reading something, I can use the following things to help me:</w:t>
      </w:r>
    </w:p>
    <w:p w:rsidR="00BC32CB" w:rsidRPr="00BB6BCC" w:rsidRDefault="00BC32CB" w:rsidP="00B86AB9">
      <w:pPr>
        <w:rPr>
          <w:rFonts w:ascii="SassoonCRInfant" w:hAnsi="SassoonCRInfant"/>
          <w:sz w:val="32"/>
          <w:szCs w:val="32"/>
        </w:rPr>
      </w:pPr>
    </w:p>
    <w:tbl>
      <w:tblPr>
        <w:tblW w:w="0" w:type="auto"/>
        <w:tblLook w:val="01E0"/>
      </w:tblPr>
      <w:tblGrid>
        <w:gridCol w:w="5661"/>
        <w:gridCol w:w="5661"/>
      </w:tblGrid>
      <w:tr w:rsidR="00BC32CB" w:rsidRPr="00BB6BCC" w:rsidTr="00632F29">
        <w:tc>
          <w:tcPr>
            <w:tcW w:w="5661" w:type="dxa"/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  <w:r w:rsidRPr="00BB6BCC">
              <w:rPr>
                <w:rFonts w:ascii="SassoonCRInfant" w:hAnsi="SassoonCRInfant"/>
                <w:sz w:val="44"/>
                <w:szCs w:val="44"/>
              </w:rPr>
              <w:t>I think about what might happen in the book and I can say why.</w:t>
            </w:r>
          </w:p>
        </w:tc>
        <w:tc>
          <w:tcPr>
            <w:tcW w:w="5661" w:type="dxa"/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  <w:r w:rsidRPr="00BB6BCC">
              <w:rPr>
                <w:rFonts w:ascii="SassoonCRInfant" w:hAnsi="SassoonCRInfant"/>
              </w:rPr>
              <w:pict>
                <v:shape id="_x0000_i1041" type="#_x0000_t75" style="width:140.25pt;height:125.25pt">
                  <v:imagedata r:id="rId27" r:href="rId28"/>
                </v:shape>
              </w:pict>
            </w: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</w:tc>
      </w:tr>
      <w:tr w:rsidR="00BC32CB" w:rsidRPr="00BB6BCC" w:rsidTr="00632F29">
        <w:tc>
          <w:tcPr>
            <w:tcW w:w="5661" w:type="dxa"/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  <w:r w:rsidRPr="00BB6BCC">
              <w:rPr>
                <w:rFonts w:ascii="SassoonCRInfant" w:hAnsi="SassoonCRInfant"/>
              </w:rPr>
              <w:pict>
                <v:shape id="_x0000_i1042" type="#_x0000_t75" alt="Cartoon showing man sitting at desk with pencil and paper with eyes closed. A thought bubble comes from his head showing him as a child on a bicycle with his mother behind him." style="width:118.5pt;height:123pt">
                  <v:imagedata r:id="rId29" r:href="rId30"/>
                </v:shape>
              </w:pict>
            </w: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</w:tc>
        <w:tc>
          <w:tcPr>
            <w:tcW w:w="5661" w:type="dxa"/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  <w:r w:rsidRPr="00BB6BCC">
              <w:rPr>
                <w:rFonts w:ascii="SassoonCRInfant" w:hAnsi="SassoonCRInfant"/>
                <w:sz w:val="44"/>
                <w:szCs w:val="44"/>
              </w:rPr>
              <w:t>When I read I imagine what is happening and create a picture in my mind.</w:t>
            </w:r>
          </w:p>
        </w:tc>
      </w:tr>
      <w:tr w:rsidR="00BC32CB" w:rsidRPr="00BB6BCC" w:rsidTr="00632F29">
        <w:tc>
          <w:tcPr>
            <w:tcW w:w="5661" w:type="dxa"/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  <w:sz w:val="44"/>
                <w:szCs w:val="44"/>
              </w:rPr>
            </w:pPr>
            <w:r w:rsidRPr="00BB6BCC">
              <w:rPr>
                <w:rFonts w:ascii="SassoonCRInfant" w:hAnsi="SassoonCRInfant"/>
                <w:sz w:val="44"/>
                <w:szCs w:val="44"/>
              </w:rPr>
              <w:t>I use words I can see around me or that I have read before.</w:t>
            </w:r>
          </w:p>
        </w:tc>
        <w:tc>
          <w:tcPr>
            <w:tcW w:w="5661" w:type="dxa"/>
            <w:vAlign w:val="center"/>
          </w:tcPr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  <w:r w:rsidRPr="00BB6BCC">
              <w:rPr>
                <w:rFonts w:ascii="SassoonCRInfant" w:hAnsi="SassoonCRInfant"/>
              </w:rPr>
              <w:pict>
                <v:shape id="_x0000_i1043" type="#_x0000_t75" style="width:151.5pt;height:129.75pt">
                  <v:imagedata r:id="rId31" r:href="rId32"/>
                </v:shape>
              </w:pict>
            </w:r>
          </w:p>
          <w:p w:rsidR="00BC32CB" w:rsidRPr="00BB6BCC" w:rsidRDefault="00BC32CB" w:rsidP="00632F29">
            <w:pPr>
              <w:jc w:val="center"/>
              <w:rPr>
                <w:rFonts w:ascii="SassoonCRInfant" w:hAnsi="SassoonCRInfant"/>
              </w:rPr>
            </w:pPr>
          </w:p>
        </w:tc>
      </w:tr>
    </w:tbl>
    <w:p w:rsidR="00BC32CB" w:rsidRPr="0012448C" w:rsidRDefault="00BC32CB" w:rsidP="00B86AB9">
      <w:pPr>
        <w:rPr>
          <w:rFonts w:ascii="Comic Sans MS" w:hAnsi="Comic Sans MS"/>
          <w:sz w:val="32"/>
          <w:szCs w:val="32"/>
        </w:rPr>
      </w:pPr>
    </w:p>
    <w:sectPr w:rsidR="00BC32CB" w:rsidRPr="0012448C" w:rsidSect="0012448C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ssoonCRInfant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448C"/>
    <w:rsid w:val="000A6442"/>
    <w:rsid w:val="000E395A"/>
    <w:rsid w:val="0012448C"/>
    <w:rsid w:val="00151B7E"/>
    <w:rsid w:val="00193310"/>
    <w:rsid w:val="002E1518"/>
    <w:rsid w:val="00431DED"/>
    <w:rsid w:val="00632F29"/>
    <w:rsid w:val="006A2590"/>
    <w:rsid w:val="006C1CC0"/>
    <w:rsid w:val="006F4AB9"/>
    <w:rsid w:val="00726686"/>
    <w:rsid w:val="00983DFA"/>
    <w:rsid w:val="00A24320"/>
    <w:rsid w:val="00A87168"/>
    <w:rsid w:val="00B86AB9"/>
    <w:rsid w:val="00BB6BCC"/>
    <w:rsid w:val="00BC32CB"/>
    <w:rsid w:val="00C52393"/>
    <w:rsid w:val="00EF2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2448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http://media.scout.com/Media/Image/24/244011.jpg" TargetMode="External"/><Relationship Id="rId18" Type="http://schemas.openxmlformats.org/officeDocument/2006/relationships/image" Target="media/image8.png"/><Relationship Id="rId26" Type="http://schemas.openxmlformats.org/officeDocument/2006/relationships/image" Target="http://www.lookstein.org/images/talking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http://tell.fll.purdue.edu/JapanProj/FLClipart/Verbs/read.gif" TargetMode="External"/><Relationship Id="rId34" Type="http://schemas.openxmlformats.org/officeDocument/2006/relationships/theme" Target="theme/theme1.xml"/><Relationship Id="rId7" Type="http://schemas.openxmlformats.org/officeDocument/2006/relationships/image" Target="http://www.math.unt.edu/bigsigmaa/megaphone.gif" TargetMode="External"/><Relationship Id="rId12" Type="http://schemas.openxmlformats.org/officeDocument/2006/relationships/image" Target="media/image5.jpeg"/><Relationship Id="rId17" Type="http://schemas.openxmlformats.org/officeDocument/2006/relationships/image" Target="http://kmpope.home.att.net/Hear.GIF" TargetMode="External"/><Relationship Id="rId25" Type="http://schemas.openxmlformats.org/officeDocument/2006/relationships/image" Target="media/image11.jpeg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http://www.theteachersguide.com/clipart/scissors.gif" TargetMode="External"/><Relationship Id="rId24" Type="http://schemas.openxmlformats.org/officeDocument/2006/relationships/image" Target="http://images.google.co.uk/images?q=tbn:BZUzEG4FLrl1OM:http://www.idahoboardofed.org/media/question.gif" TargetMode="External"/><Relationship Id="rId32" Type="http://schemas.openxmlformats.org/officeDocument/2006/relationships/image" Target="http://www.oval.lib.oh.us/specollec/images/dies/binoculars.gif" TargetMode="External"/><Relationship Id="rId5" Type="http://schemas.openxmlformats.org/officeDocument/2006/relationships/image" Target="http://www.gasolinealleyantiques.com/images/Records%20Page/spiral-peterpanmint2.JPG" TargetMode="External"/><Relationship Id="rId15" Type="http://schemas.openxmlformats.org/officeDocument/2006/relationships/image" Target="http://www.urbanharem.co.uk/prodpics/badges/hifibuttons/forward.jpg" TargetMode="External"/><Relationship Id="rId23" Type="http://schemas.openxmlformats.org/officeDocument/2006/relationships/image" Target="media/image10.jpeg"/><Relationship Id="rId28" Type="http://schemas.openxmlformats.org/officeDocument/2006/relationships/image" Target="http://www.lifeprint.com/asl101/images-signs/think.gif" TargetMode="External"/><Relationship Id="rId10" Type="http://schemas.openxmlformats.org/officeDocument/2006/relationships/image" Target="media/image4.png"/><Relationship Id="rId19" Type="http://schemas.openxmlformats.org/officeDocument/2006/relationships/image" Target="http://coe.jmu.edu/LearningToolbox/images/mag.glass.gif" TargetMode="External"/><Relationship Id="rId31" Type="http://schemas.openxmlformats.org/officeDocument/2006/relationships/image" Target="media/image14.png"/><Relationship Id="rId4" Type="http://schemas.openxmlformats.org/officeDocument/2006/relationships/image" Target="media/image1.jpeg"/><Relationship Id="rId9" Type="http://schemas.openxmlformats.org/officeDocument/2006/relationships/image" Target="http://www.fenews.com/fen38/fen38_images/magnifying-glass.jpg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://www.idahoboardofed.org/media/question.gif" TargetMode="External"/><Relationship Id="rId27" Type="http://schemas.openxmlformats.org/officeDocument/2006/relationships/image" Target="media/image12.png"/><Relationship Id="rId30" Type="http://schemas.openxmlformats.org/officeDocument/2006/relationships/image" Target="http://tscp.open.ac.uk/t186/images/cartoons/01%20Learning%20Exp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424</Words>
  <Characters>2418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Liz and Kev</dc:creator>
  <cp:keywords/>
  <dc:description/>
  <cp:lastModifiedBy>Gateshead Council</cp:lastModifiedBy>
  <cp:revision>2</cp:revision>
  <cp:lastPrinted>2014-03-11T16:04:00Z</cp:lastPrinted>
  <dcterms:created xsi:type="dcterms:W3CDTF">2017-01-11T13:42:00Z</dcterms:created>
  <dcterms:modified xsi:type="dcterms:W3CDTF">2017-01-11T13:42:00Z</dcterms:modified>
</cp:coreProperties>
</file>